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BC" w:rsidRDefault="00361095">
      <w:pPr>
        <w:pStyle w:val="Title"/>
      </w:pPr>
      <w:sdt>
        <w:sdtPr>
          <w:alias w:val="Title"/>
          <w:id w:val="-1055697181"/>
          <w:placeholder>
            <w:docPart w:val="5F30972FDB674F308322A8A6AEAD1D22"/>
          </w:placeholder>
          <w:dataBinding w:prefixMappings="xmlns:ns0='http://schemas.openxmlformats.org/package/2006/metadata/core-properties' xmlns:ns1='http://purl.org/dc/elements/1.1/'" w:xpath="/ns0:coreProperties[1]/ns1:title[1]" w:storeItemID="{6C3C8BC8-F283-45AE-878A-BAB7291924A1}"/>
          <w:text/>
        </w:sdtPr>
        <w:sdtEndPr/>
        <w:sdtContent>
          <w:r w:rsidR="00841CAF">
            <w:t>Business of Interest (BOI) Name</w:t>
          </w:r>
        </w:sdtContent>
      </w:sdt>
    </w:p>
    <w:p w:rsidR="005C02BC" w:rsidRDefault="005C02BC">
      <w:pPr>
        <w:pStyle w:val="Title"/>
        <w:rPr>
          <w:rFonts w:asciiTheme="majorHAnsi" w:eastAsiaTheme="majorEastAsia" w:hAnsiTheme="majorHAnsi" w:cstheme="majorBidi"/>
          <w:b/>
          <w:bCs/>
          <w:caps/>
          <w:color w:val="DD8047" w:themeColor="accent2"/>
          <w:spacing w:val="50"/>
          <w:sz w:val="24"/>
          <w:szCs w:val="22"/>
        </w:rPr>
      </w:pPr>
    </w:p>
    <w:p w:rsidR="005C02BC" w:rsidRDefault="00850938" w:rsidP="00B60C97">
      <w:pPr>
        <w:pStyle w:val="Heading1"/>
      </w:pPr>
      <w:r>
        <w:t>IS Department</w:t>
      </w:r>
      <w:bookmarkStart w:id="0" w:name="_GoBack"/>
      <w:bookmarkEnd w:id="0"/>
    </w:p>
    <w:p w:rsidR="00F73DAD" w:rsidRDefault="00841CAF" w:rsidP="00814B98">
      <w:pPr>
        <w:spacing w:after="240" w:line="240" w:lineRule="auto"/>
      </w:pPr>
      <w:r>
        <w:rPr>
          <w:noProof/>
          <w:lang w:eastAsia="en-US"/>
        </w:rPr>
        <mc:AlternateContent>
          <mc:Choice Requires="wps">
            <w:drawing>
              <wp:anchor distT="0" distB="0" distL="114300" distR="114300" simplePos="0" relativeHeight="251658240" behindDoc="0" locked="0" layoutInCell="1" allowOverlap="1" wp14:anchorId="0A720865" wp14:editId="53B8BEC4">
                <wp:simplePos x="0" y="0"/>
                <wp:positionH relativeFrom="column">
                  <wp:posOffset>19050</wp:posOffset>
                </wp:positionH>
                <wp:positionV relativeFrom="paragraph">
                  <wp:posOffset>1016635</wp:posOffset>
                </wp:positionV>
                <wp:extent cx="6496050" cy="2057400"/>
                <wp:effectExtent l="19050" t="19050" r="38100" b="3810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05740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2065AD" w:rsidRDefault="002065AD">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Diagram of IS Department</w:t>
                            </w:r>
                          </w:p>
                          <w:p w:rsidR="002065AD" w:rsidRDefault="002065AD">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Goes Here</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720865" id="Rectangle 4" o:spid="_x0000_s1026" style="position:absolute;margin-left:1.5pt;margin-top:80.05pt;width:51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" fillcolor="#d4e1ed [1300]" strokecolor="#548ab7 [2404]" strokeweight="5pt">
                <v:stroke linestyle="thinThin"/>
                <v:textbox inset="10.8pt,10.8pt,10.8pt,10.8pt">
                  <w:txbxContent>
                    <w:p w:rsidR="002065AD" w:rsidRDefault="002065AD">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Diagram of IS Department</w:t>
                      </w:r>
                    </w:p>
                    <w:p w:rsidR="002065AD" w:rsidRDefault="002065AD">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Goes Here</w:t>
                      </w:r>
                    </w:p>
                  </w:txbxContent>
                </v:textbox>
                <w10:wrap type="topAndBottom"/>
              </v:rect>
            </w:pict>
          </mc:Fallback>
        </mc:AlternateContent>
      </w:r>
      <w:r w:rsidR="000A0668">
        <w:t xml:space="preserve">Does your BOI have an IS department? If so, is it responsive to the needs of the business? Is </w:t>
      </w:r>
      <w:proofErr w:type="spellStart"/>
      <w:r w:rsidR="000A0668">
        <w:t>IS</w:t>
      </w:r>
      <w:proofErr w:type="spellEnd"/>
      <w:r w:rsidR="000A0668">
        <w:t xml:space="preserve"> support outsourced? Diagram the IS Department and the business units it supports. Is the IT department or those doing IT support too removed from the BOI’s function? Does the IT department fully understand they are there to support business? If not, what suggestions do you have to help better align them with the BOI and its primary function?</w:t>
      </w:r>
    </w:p>
    <w:p w:rsidR="002065AD" w:rsidRDefault="002065AD" w:rsidP="00814B98">
      <w:pPr>
        <w:spacing w:after="240" w:line="240" w:lineRule="auto"/>
      </w:pPr>
    </w:p>
    <w:p w:rsidR="00F73DAD" w:rsidRDefault="00F73DAD" w:rsidP="00F73DAD">
      <w:pPr>
        <w:pStyle w:val="Heading2"/>
      </w:pPr>
      <w:r>
        <w:t>Outsourcing</w:t>
      </w:r>
    </w:p>
    <w:p w:rsidR="00814B98" w:rsidRDefault="00BD1E32" w:rsidP="00814B98">
      <w:pPr>
        <w:spacing w:after="200" w:line="276" w:lineRule="auto"/>
      </w:pPr>
      <w:r>
        <w:t>What examples of or opportunities for IS outsourcing exist at your company and what are the advantages and disadvantages?</w:t>
      </w:r>
    </w:p>
    <w:p w:rsidR="00BD1E32" w:rsidRDefault="00BD1E32" w:rsidP="00BD1E32">
      <w:pPr>
        <w:pStyle w:val="Heading2"/>
      </w:pPr>
      <w:r>
        <w:t>IS Disaster Preparedness</w:t>
      </w:r>
    </w:p>
    <w:p w:rsidR="00BD1E32" w:rsidRDefault="00BD1E32" w:rsidP="00814B98">
      <w:pPr>
        <w:spacing w:after="200" w:line="276" w:lineRule="auto"/>
      </w:pPr>
      <w:r>
        <w:t xml:space="preserve">Describe </w:t>
      </w:r>
      <w:r w:rsidR="002C7792">
        <w:t>the</w:t>
      </w:r>
      <w:r>
        <w:t xml:space="preserve"> IS disaster preparedness</w:t>
      </w:r>
      <w:r w:rsidR="002C7792">
        <w:t xml:space="preserve"> plan</w:t>
      </w:r>
      <w:r>
        <w:t>. What improvements are needed?</w:t>
      </w:r>
    </w:p>
    <w:p w:rsidR="00BD1E32" w:rsidRDefault="00BD1E32" w:rsidP="00814B98">
      <w:pPr>
        <w:pStyle w:val="Heading1"/>
      </w:pPr>
    </w:p>
    <w:p w:rsidR="00814B98" w:rsidRDefault="00850938" w:rsidP="00814B98">
      <w:pPr>
        <w:pStyle w:val="Heading1"/>
      </w:pPr>
      <w:r>
        <w:t>Business Organization</w:t>
      </w:r>
    </w:p>
    <w:p w:rsidR="00266254" w:rsidRDefault="000A0668" w:rsidP="00266254">
      <w:pPr>
        <w:spacing w:after="240" w:line="240" w:lineRule="auto"/>
      </w:pPr>
      <w:r>
        <w:t xml:space="preserve">Diagram the BOI organization. </w:t>
      </w:r>
    </w:p>
    <w:p w:rsidR="00F73DAD" w:rsidRDefault="00F73DAD" w:rsidP="00F73DAD">
      <w:pPr>
        <w:pStyle w:val="Heading2"/>
      </w:pPr>
      <w:r>
        <w:t>Suggested Organizational Changes</w:t>
      </w:r>
    </w:p>
    <w:p w:rsidR="00F73DAD" w:rsidRDefault="00F73DAD" w:rsidP="00F73DAD">
      <w:pPr>
        <w:spacing w:after="240" w:line="240" w:lineRule="auto"/>
      </w:pPr>
      <w:r>
        <w:t>Do you have any suggested changes to the current way the BOI is organized? Why or why not?</w:t>
      </w:r>
    </w:p>
    <w:p w:rsidR="00266254" w:rsidRDefault="00266254">
      <w:pPr>
        <w:spacing w:after="200" w:line="276" w:lineRule="auto"/>
        <w:rPr>
          <w:rFonts w:asciiTheme="majorHAnsi" w:hAnsiTheme="majorHAnsi"/>
          <w:caps/>
          <w:color w:val="775F55" w:themeColor="text2"/>
          <w:sz w:val="32"/>
          <w:szCs w:val="32"/>
        </w:rPr>
      </w:pPr>
    </w:p>
    <w:p w:rsidR="00841CAF" w:rsidRDefault="00841CAF">
      <w:pPr>
        <w:spacing w:after="200" w:line="276" w:lineRule="auto"/>
        <w:rPr>
          <w:rFonts w:asciiTheme="majorHAnsi" w:hAnsiTheme="majorHAnsi"/>
          <w:caps/>
          <w:color w:val="775F55" w:themeColor="text2"/>
          <w:sz w:val="32"/>
          <w:szCs w:val="32"/>
        </w:rPr>
      </w:pPr>
      <w:r>
        <w:br w:type="page"/>
      </w:r>
    </w:p>
    <w:p w:rsidR="00814B98" w:rsidRPr="00B60C97" w:rsidRDefault="00850938" w:rsidP="00814B98">
      <w:pPr>
        <w:pStyle w:val="Heading1"/>
      </w:pPr>
      <w:r>
        <w:lastRenderedPageBreak/>
        <w:t>Security</w:t>
      </w:r>
    </w:p>
    <w:p w:rsidR="00541715" w:rsidRDefault="000A0668" w:rsidP="00541715">
      <w:r>
        <w:t xml:space="preserve">List </w:t>
      </w:r>
      <w:r w:rsidR="00434410">
        <w:t>and justify the</w:t>
      </w:r>
      <w:r>
        <w:t xml:space="preserve"> top three threats your BOI faces.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878"/>
        <w:gridCol w:w="6654"/>
      </w:tblGrid>
      <w:tr w:rsidR="00F73DAD" w:rsidRPr="00DE1651" w:rsidTr="00BD1E32">
        <w:trPr>
          <w:trHeight w:val="150"/>
          <w:tblCellSpacing w:w="15" w:type="dxa"/>
        </w:trPr>
        <w:tc>
          <w:tcPr>
            <w:tcW w:w="48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73DAD" w:rsidRPr="00DE1651" w:rsidRDefault="00BD1E32"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w:t>
            </w:r>
          </w:p>
        </w:tc>
        <w:tc>
          <w:tcPr>
            <w:tcW w:w="2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73DAD" w:rsidRPr="00DE1651" w:rsidRDefault="00F73DAD"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Security Threat</w:t>
            </w:r>
          </w:p>
        </w:tc>
        <w:tc>
          <w:tcPr>
            <w:tcW w:w="661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73DAD" w:rsidRPr="00DE1651" w:rsidRDefault="00F73DAD"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Description &amp; Justification</w:t>
            </w:r>
          </w:p>
        </w:tc>
      </w:tr>
      <w:tr w:rsidR="00F73DAD"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hideMark/>
          </w:tcPr>
          <w:p w:rsidR="00F73DAD" w:rsidRPr="00F73DAD" w:rsidRDefault="00F73DAD" w:rsidP="00F73DAD">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1.</w:t>
            </w:r>
          </w:p>
        </w:tc>
        <w:tc>
          <w:tcPr>
            <w:tcW w:w="2850" w:type="dxa"/>
            <w:tcBorders>
              <w:top w:val="outset" w:sz="6" w:space="0" w:color="auto"/>
              <w:left w:val="outset" w:sz="6" w:space="0" w:color="auto"/>
              <w:bottom w:val="outset" w:sz="6" w:space="0" w:color="auto"/>
              <w:right w:val="outset" w:sz="6" w:space="0" w:color="auto"/>
            </w:tcBorders>
            <w:hideMark/>
          </w:tcPr>
          <w:p w:rsidR="00F73DAD" w:rsidRPr="00F73DAD" w:rsidRDefault="00F73DAD" w:rsidP="00F73DAD">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1</w:t>
            </w:r>
          </w:p>
        </w:tc>
        <w:tc>
          <w:tcPr>
            <w:tcW w:w="6615" w:type="dxa"/>
            <w:tcBorders>
              <w:top w:val="outset" w:sz="6" w:space="0" w:color="auto"/>
              <w:left w:val="outset" w:sz="6" w:space="0" w:color="auto"/>
              <w:bottom w:val="outset" w:sz="6" w:space="0" w:color="auto"/>
              <w:right w:val="outset" w:sz="6" w:space="0" w:color="auto"/>
            </w:tcBorders>
            <w:hideMark/>
          </w:tcPr>
          <w:p w:rsidR="00F73DAD" w:rsidRPr="00F73DAD" w:rsidRDefault="00F73DAD" w:rsidP="00B63B57">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Threat 1 described and justified.</w:t>
            </w:r>
          </w:p>
        </w:tc>
      </w:tr>
      <w:tr w:rsidR="00F73DAD"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2.</w:t>
            </w:r>
          </w:p>
        </w:tc>
        <w:tc>
          <w:tcPr>
            <w:tcW w:w="2850"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2</w:t>
            </w:r>
          </w:p>
        </w:tc>
        <w:tc>
          <w:tcPr>
            <w:tcW w:w="6615"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Threat 2 described and justified.</w:t>
            </w:r>
          </w:p>
        </w:tc>
      </w:tr>
      <w:tr w:rsidR="00F73DAD"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3.</w:t>
            </w:r>
          </w:p>
        </w:tc>
        <w:tc>
          <w:tcPr>
            <w:tcW w:w="2850"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3</w:t>
            </w:r>
          </w:p>
        </w:tc>
        <w:tc>
          <w:tcPr>
            <w:tcW w:w="6615" w:type="dxa"/>
            <w:tcBorders>
              <w:top w:val="outset" w:sz="6" w:space="0" w:color="auto"/>
              <w:left w:val="outset" w:sz="6" w:space="0" w:color="auto"/>
              <w:bottom w:val="outset" w:sz="6" w:space="0" w:color="auto"/>
              <w:right w:val="outset" w:sz="6" w:space="0" w:color="auto"/>
            </w:tcBorders>
          </w:tcPr>
          <w:p w:rsidR="00F73DAD" w:rsidRPr="00F73DAD" w:rsidRDefault="00F73DAD" w:rsidP="00F73DAD">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Threat 3 described and justified.</w:t>
            </w:r>
          </w:p>
        </w:tc>
      </w:tr>
    </w:tbl>
    <w:p w:rsidR="00F73DAD" w:rsidRDefault="00F73DAD" w:rsidP="00541715"/>
    <w:p w:rsidR="00BD1E32" w:rsidRDefault="00BD1E32" w:rsidP="00BD1E32">
      <w:pPr>
        <w:pStyle w:val="Heading2"/>
      </w:pPr>
      <w:r>
        <w:t>Mitigating Security Risks</w:t>
      </w:r>
    </w:p>
    <w:p w:rsidR="00BD1E32" w:rsidRPr="00541715" w:rsidRDefault="00BD1E32" w:rsidP="00BD1E32">
      <w:pPr>
        <w:spacing w:after="240" w:line="240" w:lineRule="auto"/>
      </w:pPr>
      <w:r>
        <w:t>Describe existing safeguards. Recommend safeguards if the existing safeguards are inadequate.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877"/>
        <w:gridCol w:w="3686"/>
        <w:gridCol w:w="2969"/>
      </w:tblGrid>
      <w:tr w:rsidR="00BD1E32" w:rsidRPr="00DE1651" w:rsidTr="00BD1E32">
        <w:trPr>
          <w:trHeight w:val="150"/>
          <w:tblCellSpacing w:w="15" w:type="dxa"/>
        </w:trPr>
        <w:tc>
          <w:tcPr>
            <w:tcW w:w="48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D1E32" w:rsidRPr="00DE1651" w:rsidRDefault="00BD1E32"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w:t>
            </w:r>
          </w:p>
        </w:tc>
        <w:tc>
          <w:tcPr>
            <w:tcW w:w="2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D1E32" w:rsidRPr="00DE1651" w:rsidRDefault="00BD1E32"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Security Threat</w:t>
            </w:r>
          </w:p>
        </w:tc>
        <w:tc>
          <w:tcPr>
            <w:tcW w:w="36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D1E32" w:rsidRPr="00DE1651" w:rsidRDefault="00BD1E32"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Existing Safeguards</w:t>
            </w:r>
          </w:p>
        </w:tc>
        <w:tc>
          <w:tcPr>
            <w:tcW w:w="29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D1E32" w:rsidRDefault="00BD1E32" w:rsidP="00B63B5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Recommendations</w:t>
            </w:r>
          </w:p>
        </w:tc>
      </w:tr>
      <w:tr w:rsidR="00BD1E32"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hideMark/>
          </w:tcPr>
          <w:p w:rsidR="00BD1E32" w:rsidRPr="00F73DAD" w:rsidRDefault="00BD1E32" w:rsidP="00B63B57">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1.</w:t>
            </w:r>
          </w:p>
        </w:tc>
        <w:tc>
          <w:tcPr>
            <w:tcW w:w="2850" w:type="dxa"/>
            <w:tcBorders>
              <w:top w:val="outset" w:sz="6" w:space="0" w:color="auto"/>
              <w:left w:val="outset" w:sz="6" w:space="0" w:color="auto"/>
              <w:bottom w:val="outset" w:sz="6" w:space="0" w:color="auto"/>
              <w:right w:val="outset" w:sz="6" w:space="0" w:color="auto"/>
            </w:tcBorders>
            <w:hideMark/>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1</w:t>
            </w:r>
          </w:p>
        </w:tc>
        <w:tc>
          <w:tcPr>
            <w:tcW w:w="3660" w:type="dxa"/>
            <w:tcBorders>
              <w:top w:val="outset" w:sz="6" w:space="0" w:color="auto"/>
              <w:left w:val="outset" w:sz="6" w:space="0" w:color="auto"/>
              <w:bottom w:val="outset" w:sz="6" w:space="0" w:color="auto"/>
              <w:right w:val="outset" w:sz="6" w:space="0" w:color="auto"/>
            </w:tcBorders>
            <w:hideMark/>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c>
          <w:tcPr>
            <w:tcW w:w="2925"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r>
      <w:tr w:rsidR="00BD1E32"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2.</w:t>
            </w:r>
          </w:p>
        </w:tc>
        <w:tc>
          <w:tcPr>
            <w:tcW w:w="2850"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2</w:t>
            </w:r>
          </w:p>
        </w:tc>
        <w:tc>
          <w:tcPr>
            <w:tcW w:w="3660"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c>
          <w:tcPr>
            <w:tcW w:w="2925"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r>
      <w:tr w:rsidR="00BD1E32" w:rsidRPr="00DE1651" w:rsidTr="00BD1E32">
        <w:trPr>
          <w:tblCellSpacing w:w="15" w:type="dxa"/>
        </w:trPr>
        <w:tc>
          <w:tcPr>
            <w:tcW w:w="487"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jc w:val="right"/>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3.</w:t>
            </w:r>
          </w:p>
        </w:tc>
        <w:tc>
          <w:tcPr>
            <w:tcW w:w="2850"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r w:rsidRPr="00F73DAD">
              <w:rPr>
                <w:rFonts w:ascii="Times New Roman" w:eastAsia="Times New Roman" w:hAnsi="Times New Roman"/>
                <w:kern w:val="0"/>
                <w:sz w:val="24"/>
                <w:szCs w:val="24"/>
                <w:lang w:eastAsia="en-US"/>
                <w14:ligatures w14:val="none"/>
              </w:rPr>
              <w:t>Security Threat 3</w:t>
            </w:r>
          </w:p>
        </w:tc>
        <w:tc>
          <w:tcPr>
            <w:tcW w:w="3660"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c>
          <w:tcPr>
            <w:tcW w:w="2925" w:type="dxa"/>
            <w:tcBorders>
              <w:top w:val="outset" w:sz="6" w:space="0" w:color="auto"/>
              <w:left w:val="outset" w:sz="6" w:space="0" w:color="auto"/>
              <w:bottom w:val="outset" w:sz="6" w:space="0" w:color="auto"/>
              <w:right w:val="outset" w:sz="6" w:space="0" w:color="auto"/>
            </w:tcBorders>
          </w:tcPr>
          <w:p w:rsidR="00BD1E32" w:rsidRPr="00F73DAD" w:rsidRDefault="00BD1E32" w:rsidP="00B63B57">
            <w:pPr>
              <w:spacing w:after="0" w:line="240" w:lineRule="auto"/>
              <w:rPr>
                <w:rFonts w:ascii="Times New Roman" w:eastAsia="Times New Roman" w:hAnsi="Times New Roman"/>
                <w:kern w:val="0"/>
                <w:sz w:val="24"/>
                <w:szCs w:val="24"/>
                <w:lang w:eastAsia="en-US"/>
                <w14:ligatures w14:val="none"/>
              </w:rPr>
            </w:pPr>
          </w:p>
        </w:tc>
      </w:tr>
    </w:tbl>
    <w:p w:rsidR="00541715" w:rsidRDefault="00541715">
      <w:pPr>
        <w:spacing w:after="200" w:line="276" w:lineRule="auto"/>
        <w:rPr>
          <w:rFonts w:asciiTheme="majorHAnsi" w:hAnsiTheme="majorHAnsi"/>
          <w:caps/>
          <w:color w:val="775F55" w:themeColor="text2"/>
          <w:sz w:val="32"/>
          <w:szCs w:val="32"/>
        </w:rPr>
      </w:pPr>
    </w:p>
    <w:p w:rsidR="00841CAF" w:rsidRDefault="00841CAF">
      <w:pPr>
        <w:spacing w:after="200" w:line="276" w:lineRule="auto"/>
        <w:rPr>
          <w:rFonts w:asciiTheme="majorHAnsi" w:hAnsiTheme="majorHAnsi"/>
          <w:caps/>
          <w:color w:val="775F55" w:themeColor="text2"/>
          <w:sz w:val="32"/>
          <w:szCs w:val="32"/>
        </w:rPr>
      </w:pPr>
      <w:r>
        <w:br w:type="page"/>
      </w:r>
    </w:p>
    <w:p w:rsidR="00841CAF" w:rsidRDefault="00841CAF" w:rsidP="00841CAF">
      <w:pPr>
        <w:pStyle w:val="Heading1"/>
      </w:pPr>
      <w:r>
        <w:lastRenderedPageBreak/>
        <w:t>IS componentS (Finalized)</w:t>
      </w:r>
    </w:p>
    <w:p w:rsidR="00841CAF" w:rsidRPr="006B124D" w:rsidRDefault="00841CAF" w:rsidP="00841CAF">
      <w:r>
        <w:t>Based on the topics explored this week, include any items previously unidentified as an IS Component. Add a footnote about how it was discovered and how it fits into the IS.</w:t>
      </w:r>
    </w:p>
    <w:tbl>
      <w:tblPr>
        <w:tblW w:w="96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1816"/>
        <w:gridCol w:w="1613"/>
        <w:gridCol w:w="2222"/>
        <w:gridCol w:w="2043"/>
      </w:tblGrid>
      <w:tr w:rsidR="00841CAF" w:rsidRPr="00DE1651" w:rsidTr="00AB28E7">
        <w:trPr>
          <w:trHeight w:val="150"/>
          <w:tblCellSpacing w:w="15" w:type="dxa"/>
        </w:trPr>
        <w:tc>
          <w:tcPr>
            <w:tcW w:w="1921" w:type="dxa"/>
            <w:tcBorders>
              <w:top w:val="outset" w:sz="6" w:space="0" w:color="auto"/>
              <w:left w:val="outset" w:sz="6" w:space="0" w:color="auto"/>
              <w:bottom w:val="outset" w:sz="6" w:space="0" w:color="auto"/>
              <w:right w:val="outset" w:sz="6" w:space="0" w:color="auto"/>
            </w:tcBorders>
            <w:shd w:val="clear" w:color="auto" w:fill="CC6600"/>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sidRPr="00DE1651">
              <w:rPr>
                <w:rFonts w:ascii="Times New Roman" w:eastAsia="Times New Roman" w:hAnsi="Times New Roman"/>
                <w:b/>
                <w:bCs/>
                <w:kern w:val="0"/>
                <w:sz w:val="24"/>
                <w:szCs w:val="24"/>
                <w:lang w:eastAsia="en-US"/>
                <w14:ligatures w14:val="none"/>
              </w:rPr>
              <w:t>Hardware</w:t>
            </w:r>
          </w:p>
        </w:tc>
        <w:tc>
          <w:tcPr>
            <w:tcW w:w="1786"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sidRPr="00DE1651">
              <w:rPr>
                <w:rFonts w:ascii="Times New Roman" w:eastAsia="Times New Roman" w:hAnsi="Times New Roman"/>
                <w:b/>
                <w:bCs/>
                <w:kern w:val="0"/>
                <w:sz w:val="24"/>
                <w:szCs w:val="24"/>
                <w:lang w:eastAsia="en-US"/>
                <w14:ligatures w14:val="none"/>
              </w:rPr>
              <w:t>Software</w:t>
            </w:r>
          </w:p>
        </w:tc>
        <w:tc>
          <w:tcPr>
            <w:tcW w:w="1583"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sidRPr="00DE1651">
              <w:rPr>
                <w:rFonts w:ascii="Times New Roman" w:eastAsia="Times New Roman" w:hAnsi="Times New Roman"/>
                <w:b/>
                <w:bCs/>
                <w:kern w:val="0"/>
                <w:sz w:val="24"/>
                <w:szCs w:val="24"/>
                <w:lang w:eastAsia="en-US"/>
                <w14:ligatures w14:val="none"/>
              </w:rPr>
              <w:t>Data</w:t>
            </w:r>
          </w:p>
        </w:tc>
        <w:tc>
          <w:tcPr>
            <w:tcW w:w="2192" w:type="dxa"/>
            <w:tcBorders>
              <w:top w:val="outset" w:sz="6" w:space="0" w:color="auto"/>
              <w:left w:val="outset" w:sz="6" w:space="0" w:color="auto"/>
              <w:bottom w:val="outset" w:sz="6" w:space="0" w:color="auto"/>
              <w:right w:val="outset" w:sz="6" w:space="0" w:color="auto"/>
            </w:tcBorders>
            <w:shd w:val="clear" w:color="auto" w:fill="CC66CC"/>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sidRPr="00DE1651">
              <w:rPr>
                <w:rFonts w:ascii="Times New Roman" w:eastAsia="Times New Roman" w:hAnsi="Times New Roman"/>
                <w:b/>
                <w:bCs/>
                <w:kern w:val="0"/>
                <w:sz w:val="24"/>
                <w:szCs w:val="24"/>
                <w:lang w:eastAsia="en-US"/>
                <w14:ligatures w14:val="none"/>
              </w:rPr>
              <w:t>Procedures</w:t>
            </w:r>
          </w:p>
        </w:tc>
        <w:tc>
          <w:tcPr>
            <w:tcW w:w="199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sidRPr="00DE1651">
              <w:rPr>
                <w:rFonts w:ascii="Times New Roman" w:eastAsia="Times New Roman" w:hAnsi="Times New Roman"/>
                <w:b/>
                <w:bCs/>
                <w:kern w:val="0"/>
                <w:sz w:val="24"/>
                <w:szCs w:val="24"/>
                <w:lang w:eastAsia="en-US"/>
                <w14:ligatures w14:val="none"/>
              </w:rPr>
              <w:t>People</w:t>
            </w:r>
          </w:p>
        </w:tc>
      </w:tr>
      <w:tr w:rsidR="00841CAF" w:rsidRPr="00DE1651" w:rsidTr="00AB28E7">
        <w:trPr>
          <w:trHeight w:val="75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Item</w:t>
            </w:r>
          </w:p>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Item</w:t>
            </w:r>
          </w:p>
          <w:p w:rsidR="00841CAF" w:rsidRPr="00B60C97"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p w:rsidR="00841CAF" w:rsidRPr="00DE1651" w:rsidRDefault="00841CAF" w:rsidP="00AB28E7">
            <w:pPr>
              <w:spacing w:after="0" w:line="240" w:lineRule="auto"/>
              <w:rPr>
                <w:rFonts w:ascii="Times New Roman" w:eastAsia="Times New Roman" w:hAnsi="Times New Roman"/>
                <w:kern w:val="0"/>
                <w:sz w:val="24"/>
                <w:szCs w:val="24"/>
                <w:lang w:eastAsia="en-U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Item</w:t>
            </w:r>
          </w:p>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Item</w:t>
            </w:r>
          </w:p>
          <w:p w:rsidR="00841CAF" w:rsidRPr="0017540C"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Item</w:t>
            </w:r>
          </w:p>
          <w:p w:rsidR="00841CAF" w:rsidRPr="00B60C97"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p w:rsidR="00841CAF" w:rsidRPr="00DE1651" w:rsidRDefault="00841CAF" w:rsidP="00AB28E7">
            <w:pPr>
              <w:spacing w:after="0" w:line="240" w:lineRule="auto"/>
              <w:rPr>
                <w:rFonts w:ascii="Times New Roman" w:eastAsia="Times New Roman" w:hAnsi="Times New Roman"/>
                <w:kern w:val="0"/>
                <w:sz w:val="24"/>
                <w:szCs w:val="24"/>
                <w:lang w:eastAsia="en-U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Procedure</w:t>
            </w:r>
          </w:p>
          <w:p w:rsidR="00841CAF"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Procedure</w:t>
            </w:r>
          </w:p>
          <w:p w:rsidR="00841CAF" w:rsidRPr="0017540C"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rsidR="00841CAF" w:rsidRPr="0017540C"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Person</w:t>
            </w:r>
          </w:p>
          <w:p w:rsidR="00841CAF" w:rsidRPr="0017540C"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Person</w:t>
            </w:r>
          </w:p>
          <w:p w:rsidR="00841CAF" w:rsidRPr="00B60C97" w:rsidRDefault="00841CAF" w:rsidP="00AB28E7">
            <w:pPr>
              <w:pStyle w:val="ListParagraph"/>
              <w:numPr>
                <w:ilvl w:val="0"/>
                <w:numId w:val="24"/>
              </w:numPr>
              <w:spacing w:after="0" w:line="240" w:lineRule="auto"/>
              <w:ind w:left="190" w:hanging="18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p w:rsidR="00841CAF" w:rsidRPr="00DE1651" w:rsidRDefault="00841CAF" w:rsidP="00AB28E7">
            <w:pPr>
              <w:spacing w:after="0" w:line="240" w:lineRule="auto"/>
              <w:rPr>
                <w:rFonts w:ascii="Times New Roman" w:eastAsia="Times New Roman" w:hAnsi="Times New Roman"/>
                <w:kern w:val="0"/>
                <w:sz w:val="24"/>
                <w:szCs w:val="24"/>
                <w:lang w:eastAsia="en-US"/>
                <w14:ligatures w14:val="none"/>
              </w:rPr>
            </w:pPr>
          </w:p>
        </w:tc>
      </w:tr>
    </w:tbl>
    <w:p w:rsidR="00841CAF" w:rsidRDefault="00841CAF" w:rsidP="00841CAF"/>
    <w:tbl>
      <w:tblPr>
        <w:tblW w:w="971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0"/>
        <w:gridCol w:w="2542"/>
        <w:gridCol w:w="5400"/>
      </w:tblGrid>
      <w:tr w:rsidR="00841CAF" w:rsidRPr="00DE1651" w:rsidTr="00AB28E7">
        <w:trPr>
          <w:trHeight w:val="150"/>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EAE8E8" w:themeFill="accent6" w:themeFillTint="33"/>
            <w:vAlign w:val="center"/>
            <w:hideMark/>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New Item</w:t>
            </w:r>
          </w:p>
        </w:tc>
        <w:tc>
          <w:tcPr>
            <w:tcW w:w="2512" w:type="dxa"/>
            <w:tcBorders>
              <w:top w:val="outset" w:sz="6" w:space="0" w:color="auto"/>
              <w:left w:val="outset" w:sz="6" w:space="0" w:color="auto"/>
              <w:bottom w:val="outset" w:sz="6" w:space="0" w:color="auto"/>
              <w:right w:val="outset" w:sz="6" w:space="0" w:color="auto"/>
            </w:tcBorders>
            <w:shd w:val="clear" w:color="auto" w:fill="EAE8E8" w:themeFill="accent6" w:themeFillTint="33"/>
          </w:tcPr>
          <w:p w:rsidR="00841CAF" w:rsidRPr="00DE1651"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Component Type</w:t>
            </w:r>
          </w:p>
        </w:tc>
        <w:tc>
          <w:tcPr>
            <w:tcW w:w="5355" w:type="dxa"/>
            <w:tcBorders>
              <w:top w:val="outset" w:sz="6" w:space="0" w:color="auto"/>
              <w:left w:val="outset" w:sz="6" w:space="0" w:color="auto"/>
              <w:bottom w:val="outset" w:sz="6" w:space="0" w:color="auto"/>
              <w:right w:val="outset" w:sz="6" w:space="0" w:color="auto"/>
            </w:tcBorders>
            <w:shd w:val="clear" w:color="auto" w:fill="EAE8E8" w:themeFill="accent6" w:themeFillTint="33"/>
          </w:tcPr>
          <w:p w:rsidR="00841CAF" w:rsidRDefault="00841CAF" w:rsidP="00AB28E7">
            <w:pPr>
              <w:spacing w:after="0" w:line="240" w:lineRule="auto"/>
              <w:jc w:val="center"/>
              <w:rPr>
                <w:rFonts w:ascii="Times New Roman" w:eastAsia="Times New Roman" w:hAnsi="Times New Roman"/>
                <w:b/>
                <w:bCs/>
                <w:kern w:val="0"/>
                <w:sz w:val="24"/>
                <w:szCs w:val="24"/>
                <w:lang w:eastAsia="en-US"/>
                <w14:ligatures w14:val="none"/>
              </w:rPr>
            </w:pPr>
            <w:r>
              <w:rPr>
                <w:rFonts w:ascii="Times New Roman" w:eastAsia="Times New Roman" w:hAnsi="Times New Roman"/>
                <w:b/>
                <w:bCs/>
                <w:kern w:val="0"/>
                <w:sz w:val="24"/>
                <w:szCs w:val="24"/>
                <w:lang w:eastAsia="en-US"/>
                <w14:ligatures w14:val="none"/>
              </w:rPr>
              <w:t>Description &amp; Notes</w:t>
            </w:r>
          </w:p>
        </w:tc>
      </w:tr>
      <w:tr w:rsidR="00841CAF" w:rsidRPr="00DE1651" w:rsidTr="00AB28E7">
        <w:trPr>
          <w:tblCellSpacing w:w="15" w:type="dxa"/>
        </w:trPr>
        <w:tc>
          <w:tcPr>
            <w:tcW w:w="1725" w:type="dxa"/>
            <w:tcBorders>
              <w:top w:val="outset" w:sz="6" w:space="0" w:color="auto"/>
              <w:left w:val="outset" w:sz="6" w:space="0" w:color="auto"/>
              <w:bottom w:val="outset" w:sz="6" w:space="0" w:color="auto"/>
              <w:right w:val="outset" w:sz="6" w:space="0" w:color="auto"/>
            </w:tcBorders>
            <w:hideMark/>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r w:rsidRPr="00706380">
              <w:rPr>
                <w:rFonts w:ascii="Times New Roman" w:eastAsia="Times New Roman" w:hAnsi="Times New Roman"/>
                <w:color w:val="888888"/>
                <w:kern w:val="0"/>
                <w:sz w:val="24"/>
                <w:szCs w:val="24"/>
                <w:lang w:eastAsia="en-US"/>
                <w14:ligatures w14:val="none"/>
              </w:rPr>
              <w:t>Item 1</w:t>
            </w:r>
          </w:p>
        </w:tc>
        <w:tc>
          <w:tcPr>
            <w:tcW w:w="2512"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ind w:left="10"/>
              <w:rPr>
                <w:rFonts w:ascii="Times New Roman" w:eastAsia="Times New Roman" w:hAnsi="Times New Roman"/>
                <w:color w:val="888888"/>
                <w:kern w:val="0"/>
                <w:sz w:val="24"/>
                <w:szCs w:val="24"/>
                <w:lang w:eastAsia="en-US"/>
                <w14:ligatures w14:val="none"/>
              </w:rPr>
            </w:pPr>
          </w:p>
        </w:tc>
        <w:tc>
          <w:tcPr>
            <w:tcW w:w="5355"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p>
        </w:tc>
      </w:tr>
      <w:tr w:rsidR="00841CAF" w:rsidRPr="00DE1651" w:rsidTr="00AB28E7">
        <w:trPr>
          <w:tblCellSpacing w:w="15" w:type="dxa"/>
        </w:trPr>
        <w:tc>
          <w:tcPr>
            <w:tcW w:w="1725"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r w:rsidRPr="00706380">
              <w:rPr>
                <w:rFonts w:ascii="Times New Roman" w:eastAsia="Times New Roman" w:hAnsi="Times New Roman"/>
                <w:color w:val="888888"/>
                <w:kern w:val="0"/>
                <w:sz w:val="24"/>
                <w:szCs w:val="24"/>
                <w:lang w:eastAsia="en-US"/>
                <w14:ligatures w14:val="none"/>
              </w:rPr>
              <w:t>Item 2</w:t>
            </w:r>
          </w:p>
        </w:tc>
        <w:tc>
          <w:tcPr>
            <w:tcW w:w="2512"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ind w:left="10"/>
              <w:rPr>
                <w:rFonts w:ascii="Times New Roman" w:eastAsia="Times New Roman" w:hAnsi="Times New Roman"/>
                <w:color w:val="888888"/>
                <w:kern w:val="0"/>
                <w:sz w:val="24"/>
                <w:szCs w:val="24"/>
                <w:lang w:eastAsia="en-US"/>
                <w14:ligatures w14:val="none"/>
              </w:rPr>
            </w:pPr>
          </w:p>
        </w:tc>
        <w:tc>
          <w:tcPr>
            <w:tcW w:w="5355"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p>
        </w:tc>
      </w:tr>
      <w:tr w:rsidR="00841CAF" w:rsidRPr="00DE1651" w:rsidTr="00AB28E7">
        <w:trPr>
          <w:tblCellSpacing w:w="15" w:type="dxa"/>
        </w:trPr>
        <w:tc>
          <w:tcPr>
            <w:tcW w:w="1725"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r w:rsidRPr="00706380">
              <w:rPr>
                <w:rFonts w:ascii="Times New Roman" w:eastAsia="Times New Roman" w:hAnsi="Times New Roman"/>
                <w:color w:val="888888"/>
                <w:kern w:val="0"/>
                <w:sz w:val="24"/>
                <w:szCs w:val="24"/>
                <w:lang w:eastAsia="en-US"/>
                <w14:ligatures w14:val="none"/>
              </w:rPr>
              <w:t>…</w:t>
            </w:r>
          </w:p>
        </w:tc>
        <w:tc>
          <w:tcPr>
            <w:tcW w:w="2512"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ind w:left="10"/>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tc>
        <w:tc>
          <w:tcPr>
            <w:tcW w:w="5355" w:type="dxa"/>
            <w:tcBorders>
              <w:top w:val="outset" w:sz="6" w:space="0" w:color="auto"/>
              <w:left w:val="outset" w:sz="6" w:space="0" w:color="auto"/>
              <w:bottom w:val="outset" w:sz="6" w:space="0" w:color="auto"/>
              <w:right w:val="outset" w:sz="6" w:space="0" w:color="auto"/>
            </w:tcBorders>
          </w:tcPr>
          <w:p w:rsidR="00841CAF" w:rsidRPr="00706380" w:rsidRDefault="00841CAF" w:rsidP="00AB28E7">
            <w:pPr>
              <w:spacing w:after="0" w:line="240" w:lineRule="auto"/>
              <w:rPr>
                <w:rFonts w:ascii="Times New Roman" w:eastAsia="Times New Roman" w:hAnsi="Times New Roman"/>
                <w:color w:val="888888"/>
                <w:kern w:val="0"/>
                <w:sz w:val="24"/>
                <w:szCs w:val="24"/>
                <w:lang w:eastAsia="en-US"/>
                <w14:ligatures w14:val="none"/>
              </w:rPr>
            </w:pPr>
            <w:r>
              <w:rPr>
                <w:rFonts w:ascii="Times New Roman" w:eastAsia="Times New Roman" w:hAnsi="Times New Roman"/>
                <w:color w:val="888888"/>
                <w:kern w:val="0"/>
                <w:sz w:val="24"/>
                <w:szCs w:val="24"/>
                <w:lang w:eastAsia="en-US"/>
                <w14:ligatures w14:val="none"/>
              </w:rPr>
              <w:t>…</w:t>
            </w:r>
          </w:p>
        </w:tc>
      </w:tr>
    </w:tbl>
    <w:p w:rsidR="00841CAF" w:rsidRDefault="00841CAF" w:rsidP="00841CAF"/>
    <w:p w:rsidR="00814B98" w:rsidRDefault="00814B98" w:rsidP="00841CAF">
      <w:pPr>
        <w:pStyle w:val="Heading1"/>
      </w:pPr>
    </w:p>
    <w:sectPr w:rsidR="00814B98">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95" w:rsidRDefault="00361095">
      <w:pPr>
        <w:spacing w:after="0" w:line="240" w:lineRule="auto"/>
      </w:pPr>
      <w:r>
        <w:separator/>
      </w:r>
    </w:p>
  </w:endnote>
  <w:endnote w:type="continuationSeparator" w:id="0">
    <w:p w:rsidR="00361095" w:rsidRDefault="0036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BC" w:rsidRDefault="005C02BC"/>
  <w:p w:rsidR="005C02BC" w:rsidRDefault="00AF7239">
    <w:pPr>
      <w:pStyle w:val="FooterEven"/>
    </w:pPr>
    <w:r>
      <w:t xml:space="preserve">Page </w:t>
    </w:r>
    <w:r>
      <w:fldChar w:fldCharType="begin"/>
    </w:r>
    <w:r>
      <w:instrText xml:space="preserve"> PAGE   \* MERGEFORMAT </w:instrText>
    </w:r>
    <w:r>
      <w:fldChar w:fldCharType="separate"/>
    </w:r>
    <w:r w:rsidR="002C7792" w:rsidRPr="002C7792">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BC" w:rsidRDefault="005C02BC"/>
  <w:p w:rsidR="005C02BC" w:rsidRDefault="00AF7239">
    <w:pPr>
      <w:pStyle w:val="FooterOdd"/>
    </w:pPr>
    <w:r>
      <w:t xml:space="preserve">Page </w:t>
    </w:r>
    <w:r>
      <w:fldChar w:fldCharType="begin"/>
    </w:r>
    <w:r>
      <w:instrText xml:space="preserve"> PAGE   \* MERGEFORMAT </w:instrText>
    </w:r>
    <w:r>
      <w:fldChar w:fldCharType="separate"/>
    </w:r>
    <w:r w:rsidR="002C7792" w:rsidRPr="002C7792">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95" w:rsidRDefault="00361095">
      <w:pPr>
        <w:spacing w:after="0" w:line="240" w:lineRule="auto"/>
      </w:pPr>
      <w:r>
        <w:separator/>
      </w:r>
    </w:p>
  </w:footnote>
  <w:footnote w:type="continuationSeparator" w:id="0">
    <w:p w:rsidR="00361095" w:rsidRDefault="0036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BC" w:rsidRDefault="00361095">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841CAF">
          <w:t>Business of Interest (BOI)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BC" w:rsidRDefault="00361095">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841CAF">
          <w:t>Business of Interest (BOI) Name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91614095"/>
      <w:docPartObj>
        <w:docPartGallery w:val="Page Numbers (Top of Page)"/>
        <w:docPartUnique/>
      </w:docPartObj>
    </w:sdtPr>
    <w:sdtEndPr>
      <w:rPr>
        <w:b/>
        <w:bCs/>
        <w:noProof/>
        <w:color w:val="auto"/>
        <w:spacing w:val="0"/>
      </w:rPr>
    </w:sdtEndPr>
    <w:sdtContent>
      <w:p w:rsidR="009A3B37" w:rsidRDefault="004923A1" w:rsidP="009A3B37">
        <w:pPr>
          <w:pStyle w:val="Header"/>
          <w:pBdr>
            <w:bottom w:val="single" w:sz="4" w:space="1" w:color="D9D9D9" w:themeColor="background1" w:themeShade="D9"/>
          </w:pBdr>
          <w:tabs>
            <w:tab w:val="clear" w:pos="4320"/>
            <w:tab w:val="clear" w:pos="8640"/>
          </w:tabs>
          <w:jc w:val="right"/>
          <w:rPr>
            <w:b/>
            <w:bCs/>
          </w:rPr>
        </w:pPr>
        <w:r>
          <w:rPr>
            <w:color w:val="7F7F7F" w:themeColor="background1" w:themeShade="7F"/>
            <w:spacing w:val="60"/>
          </w:rPr>
          <w:t>MGMT</w:t>
        </w:r>
        <w:r w:rsidR="009A3B37">
          <w:rPr>
            <w:color w:val="7F7F7F" w:themeColor="background1" w:themeShade="7F"/>
            <w:spacing w:val="60"/>
          </w:rPr>
          <w:t>-2</w:t>
        </w:r>
        <w:r>
          <w:rPr>
            <w:color w:val="7F7F7F" w:themeColor="background1" w:themeShade="7F"/>
            <w:spacing w:val="60"/>
          </w:rPr>
          <w:t>2</w:t>
        </w:r>
        <w:r w:rsidR="009A3B37">
          <w:rPr>
            <w:color w:val="7F7F7F" w:themeColor="background1" w:themeShade="7F"/>
            <w:spacing w:val="60"/>
          </w:rPr>
          <w:t xml:space="preserve">0: Week </w:t>
        </w:r>
        <w:r w:rsidR="00850938">
          <w:rPr>
            <w:color w:val="7F7F7F" w:themeColor="background1" w:themeShade="7F"/>
            <w:spacing w:val="60"/>
          </w:rPr>
          <w:t>6</w:t>
        </w:r>
        <w:r w:rsidR="009A3B37">
          <w:rPr>
            <w:color w:val="7F7F7F" w:themeColor="background1" w:themeShade="7F"/>
            <w:spacing w:val="60"/>
          </w:rPr>
          <w:t xml:space="preserve"> Topics Explored</w:t>
        </w:r>
      </w:p>
    </w:sdtContent>
  </w:sdt>
  <w:p w:rsidR="00B60C97" w:rsidRDefault="00B60C97" w:rsidP="009A3B37">
    <w:pPr>
      <w:pStyle w:val="Header"/>
      <w:tabs>
        <w:tab w:val="clear" w:pos="8640"/>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FA1D36"/>
    <w:multiLevelType w:val="hybridMultilevel"/>
    <w:tmpl w:val="A98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2D"/>
    <w:rsid w:val="000431A6"/>
    <w:rsid w:val="00073F82"/>
    <w:rsid w:val="000A0668"/>
    <w:rsid w:val="000E0844"/>
    <w:rsid w:val="00121614"/>
    <w:rsid w:val="00125808"/>
    <w:rsid w:val="00160EAE"/>
    <w:rsid w:val="0017540C"/>
    <w:rsid w:val="001B7674"/>
    <w:rsid w:val="001F342D"/>
    <w:rsid w:val="002065AD"/>
    <w:rsid w:val="00266254"/>
    <w:rsid w:val="002C7792"/>
    <w:rsid w:val="00361095"/>
    <w:rsid w:val="003A4575"/>
    <w:rsid w:val="00434410"/>
    <w:rsid w:val="004923A1"/>
    <w:rsid w:val="005310FC"/>
    <w:rsid w:val="00541715"/>
    <w:rsid w:val="005C02BC"/>
    <w:rsid w:val="00697ECC"/>
    <w:rsid w:val="006D4B89"/>
    <w:rsid w:val="00814B98"/>
    <w:rsid w:val="00841CAF"/>
    <w:rsid w:val="00850938"/>
    <w:rsid w:val="00872DBD"/>
    <w:rsid w:val="00874CE8"/>
    <w:rsid w:val="0098435E"/>
    <w:rsid w:val="009A3B37"/>
    <w:rsid w:val="009E2320"/>
    <w:rsid w:val="00A55254"/>
    <w:rsid w:val="00AF7239"/>
    <w:rsid w:val="00B60C97"/>
    <w:rsid w:val="00BD1E32"/>
    <w:rsid w:val="00BD7012"/>
    <w:rsid w:val="00D72486"/>
    <w:rsid w:val="00DE1651"/>
    <w:rsid w:val="00DE5D8A"/>
    <w:rsid w:val="00E5683E"/>
    <w:rsid w:val="00EC0A54"/>
    <w:rsid w:val="00EF6174"/>
    <w:rsid w:val="00F026CC"/>
    <w:rsid w:val="00F73DAD"/>
    <w:rsid w:val="00FA0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6C97"/>
  <w15:docId w15:val="{FDDAD3FE-AEF6-4980-A4B2-B4CD97F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ncon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0972FDB674F308322A8A6AEAD1D22"/>
        <w:category>
          <w:name w:val="General"/>
          <w:gallery w:val="placeholder"/>
        </w:category>
        <w:types>
          <w:type w:val="bbPlcHdr"/>
        </w:types>
        <w:behaviors>
          <w:behavior w:val="content"/>
        </w:behaviors>
        <w:guid w:val="{3D703890-9675-4864-AA38-A42F016A8A67}"/>
      </w:docPartPr>
      <w:docPartBody>
        <w:p w:rsidR="00C46DFD" w:rsidRDefault="00C46DFD">
          <w:pPr>
            <w:pStyle w:val="5F30972FDB674F308322A8A6AEAD1D2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FD"/>
    <w:rsid w:val="00AC72FE"/>
    <w:rsid w:val="00C4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88D486AF14515AC7AAAB08FA14F7E">
    <w:name w:val="BEF88D486AF14515AC7AAAB08FA14F7E"/>
  </w:style>
  <w:style w:type="paragraph" w:customStyle="1" w:styleId="753125C46E33418DA207215316370B78">
    <w:name w:val="753125C46E33418DA207215316370B78"/>
  </w:style>
  <w:style w:type="paragraph" w:customStyle="1" w:styleId="EB26B0F5A581456D83052872A3B34185">
    <w:name w:val="EB26B0F5A581456D83052872A3B34185"/>
  </w:style>
  <w:style w:type="paragraph" w:customStyle="1" w:styleId="779C8864EB5B4CC2AE82915A41192542">
    <w:name w:val="779C8864EB5B4CC2AE82915A41192542"/>
  </w:style>
  <w:style w:type="paragraph" w:customStyle="1" w:styleId="5F30972FDB674F308322A8A6AEAD1D22">
    <w:name w:val="5F30972FDB674F308322A8A6AEAD1D22"/>
  </w:style>
  <w:style w:type="paragraph" w:customStyle="1" w:styleId="1BDE9EB8F869448EB59F82FA0A1E6ED2">
    <w:name w:val="1BDE9EB8F869448EB59F82FA0A1E6ED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32C0CAE76FBF4BC495E78C23053A99B9">
    <w:name w:val="32C0CAE76FBF4BC495E78C23053A9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5580D5C7-CBE6-D740-BC2E-04C7B7F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C:\Users\JRancont\AppData\Roaming\Microsoft\Templates\Business report (Median theme).dotx</Template>
  <TotalTime>0</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Re-Directed Art by Kay</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Interest (BOI) Name</dc:title>
  <dc:subject>CMIT-210: Week1 Topics Explored</dc:subject>
  <dc:creator>JRancont</dc:creator>
  <cp:keywords/>
  <cp:lastModifiedBy>Hamdy, Haney H.</cp:lastModifiedBy>
  <cp:revision>2</cp:revision>
  <dcterms:created xsi:type="dcterms:W3CDTF">2018-04-27T00:46:00Z</dcterms:created>
  <dcterms:modified xsi:type="dcterms:W3CDTF">2018-04-27T00:46:00Z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