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84" w:rsidRPr="00F97F6B" w:rsidRDefault="00F97F6B" w:rsidP="00F97F6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97F6B">
        <w:rPr>
          <w:b/>
          <w:sz w:val="40"/>
          <w:szCs w:val="40"/>
        </w:rPr>
        <w:t>How to View Organizational Charts in Workday</w:t>
      </w:r>
    </w:p>
    <w:p w:rsidR="00F97F6B" w:rsidRDefault="00F97F6B"/>
    <w:p w:rsidR="00F97F6B" w:rsidRDefault="00F97F6B">
      <w:r>
        <w:t xml:space="preserve">In the top right search bar type in “Org Chart” and select the Org Chart task from the results. </w:t>
      </w:r>
    </w:p>
    <w:p w:rsidR="00F97F6B" w:rsidRDefault="00F97F6B"/>
    <w:p w:rsidR="00F97F6B" w:rsidRDefault="00F97F6B">
      <w:r>
        <w:rPr>
          <w:noProof/>
        </w:rPr>
        <w:drawing>
          <wp:inline distT="0" distB="0" distL="0" distR="0" wp14:anchorId="74D6FFE7" wp14:editId="27A6EC8F">
            <wp:extent cx="5943600" cy="3042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6B" w:rsidRDefault="00F97F6B"/>
    <w:p w:rsidR="00F97F6B" w:rsidRDefault="00F97F6B">
      <w:r>
        <w:t>Select the organization you want included in the org charts and click OK. If you want the entire college you can search for Finney and select the President’s Office</w:t>
      </w:r>
    </w:p>
    <w:p w:rsidR="00F97F6B" w:rsidRDefault="00F97F6B"/>
    <w:p w:rsidR="00F97F6B" w:rsidRDefault="00F97F6B">
      <w:r>
        <w:rPr>
          <w:noProof/>
        </w:rPr>
        <w:drawing>
          <wp:inline distT="0" distB="0" distL="0" distR="0" wp14:anchorId="38100D7F" wp14:editId="40101522">
            <wp:extent cx="4352925" cy="23197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3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6B" w:rsidRDefault="00F97F6B">
      <w:r>
        <w:lastRenderedPageBreak/>
        <w:t>The org chart will generate. You now have the ability to expand by department or print the entire org chart.</w:t>
      </w:r>
    </w:p>
    <w:p w:rsidR="00F97F6B" w:rsidRDefault="00F97F6B"/>
    <w:p w:rsidR="00F97F6B" w:rsidRDefault="00F97F6B">
      <w:r>
        <w:rPr>
          <w:noProof/>
        </w:rPr>
        <w:drawing>
          <wp:inline distT="0" distB="0" distL="0" distR="0">
            <wp:extent cx="5943600" cy="2839860"/>
            <wp:effectExtent l="0" t="0" r="0" b="0"/>
            <wp:docPr id="3" name="Picture 3" descr="C:\Users\adubuque\AppData\Local\Temp\SNAGHTMLf5f2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buque\AppData\Local\Temp\SNAGHTMLf5f23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6B" w:rsidRDefault="00F97F6B"/>
    <w:p w:rsidR="00F97F6B" w:rsidRDefault="00F97F6B">
      <w:r>
        <w:t xml:space="preserve">If you choose to print, Workday will ask you to specify the Levels (how many management levels you want to include) as well as the </w:t>
      </w:r>
      <w:r w:rsidR="00F05568">
        <w:t>Text</w:t>
      </w:r>
      <w:r>
        <w:t xml:space="preserve"> Size. After completing this you can click OK and the PDF version will generate.</w:t>
      </w:r>
    </w:p>
    <w:p w:rsidR="00F97F6B" w:rsidRDefault="00F97F6B"/>
    <w:p w:rsidR="00F97F6B" w:rsidRDefault="00F97F6B">
      <w:r>
        <w:rPr>
          <w:noProof/>
        </w:rPr>
        <w:drawing>
          <wp:inline distT="0" distB="0" distL="0" distR="0" wp14:anchorId="47F40E57" wp14:editId="6BB90A3D">
            <wp:extent cx="3714286" cy="2247619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6B"/>
    <w:rsid w:val="000A3AA5"/>
    <w:rsid w:val="00D41DA2"/>
    <w:rsid w:val="00D84DEB"/>
    <w:rsid w:val="00F05568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2014-04-29T20:14:00Z</dcterms:created>
  <dcterms:modified xsi:type="dcterms:W3CDTF">2014-04-29T20:14:00Z</dcterms:modified>
</cp:coreProperties>
</file>